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AC6753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AC6753">
        <w:rPr>
          <w:sz w:val="28"/>
          <w:szCs w:val="28"/>
        </w:rPr>
        <w:t>539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>о</w:t>
      </w:r>
      <w:r w:rsidR="00AC6753">
        <w:rPr>
          <w:sz w:val="28"/>
          <w:szCs w:val="28"/>
        </w:rPr>
        <w:t>езд</w:t>
      </w:r>
      <w:r w:rsidR="004E2F51">
        <w:rPr>
          <w:sz w:val="28"/>
          <w:szCs w:val="28"/>
        </w:rPr>
        <w:t xml:space="preserve"> </w:t>
      </w:r>
      <w:r w:rsidR="00AC6753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AC6753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AC6753">
        <w:rPr>
          <w:sz w:val="28"/>
          <w:szCs w:val="28"/>
        </w:rPr>
        <w:t>66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44B51">
        <w:rPr>
          <w:sz w:val="28"/>
          <w:szCs w:val="28"/>
        </w:rPr>
        <w:t>а</w:t>
      </w:r>
      <w:r w:rsidR="00903F97">
        <w:rPr>
          <w:sz w:val="28"/>
          <w:szCs w:val="28"/>
        </w:rPr>
        <w:t xml:space="preserve"> </w:t>
      </w:r>
      <w:r w:rsidR="00AC6753">
        <w:rPr>
          <w:sz w:val="28"/>
          <w:szCs w:val="28"/>
        </w:rPr>
        <w:t>Скворцова Тамара Ивановна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C44B5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EF" w:rsidRDefault="00F52CEF" w:rsidP="00C51881">
      <w:r>
        <w:separator/>
      </w:r>
    </w:p>
  </w:endnote>
  <w:endnote w:type="continuationSeparator" w:id="0">
    <w:p w:rsidR="00F52CEF" w:rsidRDefault="00F52CE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EF" w:rsidRDefault="00F52CEF" w:rsidP="00C51881">
      <w:r>
        <w:separator/>
      </w:r>
    </w:p>
  </w:footnote>
  <w:footnote w:type="continuationSeparator" w:id="0">
    <w:p w:rsidR="00F52CEF" w:rsidRDefault="00F52CE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06F3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A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18F0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26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24CF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C6753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AFE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4B51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2CEF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A0D3-8171-4BDF-81B6-935208E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12</cp:revision>
  <cp:lastPrinted>2023-07-25T07:43:00Z</cp:lastPrinted>
  <dcterms:created xsi:type="dcterms:W3CDTF">2023-07-31T08:45:00Z</dcterms:created>
  <dcterms:modified xsi:type="dcterms:W3CDTF">2023-08-29T08:35:00Z</dcterms:modified>
</cp:coreProperties>
</file>