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5" w:rsidRDefault="003330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3015" w:rsidRDefault="00333015">
      <w:pPr>
        <w:pStyle w:val="ConsPlusNormal"/>
        <w:outlineLvl w:val="0"/>
      </w:pPr>
    </w:p>
    <w:p w:rsidR="00333015" w:rsidRDefault="00333015">
      <w:pPr>
        <w:pStyle w:val="ConsPlusTitle"/>
        <w:jc w:val="center"/>
      </w:pPr>
      <w:r>
        <w:t>АДМИНИСТРАЦИЯ МУНИЦИПАЛЬНОГО ОБРАЗОВАНИЯ</w:t>
      </w:r>
    </w:p>
    <w:p w:rsidR="00333015" w:rsidRDefault="00333015">
      <w:pPr>
        <w:pStyle w:val="ConsPlusTitle"/>
        <w:jc w:val="center"/>
      </w:pPr>
      <w:r>
        <w:t>ГОРОДСКОГО ОКРУГА "УХТА"</w:t>
      </w:r>
    </w:p>
    <w:p w:rsidR="00333015" w:rsidRDefault="00333015">
      <w:pPr>
        <w:pStyle w:val="ConsPlusTitle"/>
        <w:jc w:val="center"/>
      </w:pPr>
    </w:p>
    <w:p w:rsidR="00333015" w:rsidRDefault="00333015">
      <w:pPr>
        <w:pStyle w:val="ConsPlusTitle"/>
        <w:jc w:val="center"/>
      </w:pPr>
      <w:r>
        <w:t>ПОСТАНОВЛЕНИЕ</w:t>
      </w:r>
    </w:p>
    <w:p w:rsidR="00333015" w:rsidRDefault="00333015">
      <w:pPr>
        <w:pStyle w:val="ConsPlusTitle"/>
        <w:jc w:val="center"/>
      </w:pPr>
      <w:r>
        <w:t>от 23 июня 2010 г. N 1493</w:t>
      </w:r>
    </w:p>
    <w:p w:rsidR="00333015" w:rsidRDefault="00333015">
      <w:pPr>
        <w:pStyle w:val="ConsPlusTitle"/>
        <w:jc w:val="center"/>
      </w:pPr>
    </w:p>
    <w:p w:rsidR="00333015" w:rsidRDefault="00333015">
      <w:pPr>
        <w:pStyle w:val="ConsPlusTitle"/>
        <w:jc w:val="center"/>
      </w:pPr>
      <w:r>
        <w:t>ОБ УТВЕРЖДЕНИИ ПЕРЕЧНЯ МУНИЦИПАЛЬНОГО ИМУЩЕСТВА,</w:t>
      </w:r>
    </w:p>
    <w:p w:rsidR="00333015" w:rsidRDefault="00333015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333015" w:rsidRDefault="00333015">
      <w:pPr>
        <w:pStyle w:val="ConsPlusTitle"/>
        <w:jc w:val="center"/>
      </w:pPr>
      <w:r>
        <w:t>И (ИЛИ) В ПОЛЬЗОВАНИЕ СУБЪЕКТАМ МАЛОГО И СРЕДНЕГО</w:t>
      </w:r>
    </w:p>
    <w:p w:rsidR="00333015" w:rsidRDefault="00333015">
      <w:pPr>
        <w:pStyle w:val="ConsPlusTitle"/>
        <w:jc w:val="center"/>
      </w:pPr>
      <w:r>
        <w:t>ПРЕДПРИНИМАТЕЛЬСТВА И ОРГАНИЗАЦИЯМ, ОБРАЗУЮЩИМ</w:t>
      </w:r>
    </w:p>
    <w:p w:rsidR="00333015" w:rsidRDefault="00333015">
      <w:pPr>
        <w:pStyle w:val="ConsPlusTitle"/>
        <w:jc w:val="center"/>
      </w:pPr>
      <w:r>
        <w:t>ИНФРАСТРУКТУРУ ПОДДЕРЖКИ МАЛОГО И СРЕДНЕГО</w:t>
      </w:r>
    </w:p>
    <w:p w:rsidR="00333015" w:rsidRDefault="00333015">
      <w:pPr>
        <w:pStyle w:val="ConsPlusTitle"/>
        <w:jc w:val="center"/>
      </w:pPr>
      <w:r>
        <w:t>ПРЕДПРИНИМАТЕЛЬСТВА</w:t>
      </w:r>
    </w:p>
    <w:p w:rsidR="00333015" w:rsidRDefault="00333015">
      <w:pPr>
        <w:pStyle w:val="ConsPlusNormal"/>
        <w:jc w:val="center"/>
      </w:pPr>
    </w:p>
    <w:p w:rsidR="00333015" w:rsidRDefault="00333015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руководителя администрации МОГО "Ухта" от 15.05.2009 N 889 "Об утверждении Положения о порядке формирования и ведения перечня муниципального имущества муниципального образования городского округа "Ухта", предназначенного для передачи во владение и (или) в пользование субъектам малого и среднего предпринимательства и</w:t>
      </w:r>
      <w:proofErr w:type="gramEnd"/>
      <w:r>
        <w:t xml:space="preserve"> организациям, образующим инфраструктуру поддержки малого и среднего предпринимательства", постановляю:</w:t>
      </w:r>
    </w:p>
    <w:p w:rsidR="00333015" w:rsidRDefault="003330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муниципального имущества МОГО "Ухта",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33015" w:rsidRDefault="0033301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333015" w:rsidRDefault="00333015">
      <w:pPr>
        <w:pStyle w:val="ConsPlusNormal"/>
      </w:pPr>
    </w:p>
    <w:p w:rsidR="00333015" w:rsidRDefault="00333015">
      <w:pPr>
        <w:pStyle w:val="ConsPlusNormal"/>
        <w:jc w:val="right"/>
      </w:pPr>
      <w:r>
        <w:t>Руководитель администрации</w:t>
      </w:r>
    </w:p>
    <w:p w:rsidR="00333015" w:rsidRDefault="00333015">
      <w:pPr>
        <w:pStyle w:val="ConsPlusNormal"/>
        <w:jc w:val="right"/>
      </w:pPr>
      <w:r>
        <w:t>О.КАЗАРЦЕВ</w:t>
      </w:r>
    </w:p>
    <w:p w:rsidR="00333015" w:rsidRDefault="00333015">
      <w:pPr>
        <w:pStyle w:val="ConsPlusNormal"/>
      </w:pPr>
    </w:p>
    <w:p w:rsidR="00333015" w:rsidRDefault="00333015">
      <w:pPr>
        <w:pStyle w:val="ConsPlusNormal"/>
      </w:pPr>
    </w:p>
    <w:p w:rsidR="00333015" w:rsidRDefault="00333015">
      <w:pPr>
        <w:pStyle w:val="ConsPlusNormal"/>
      </w:pPr>
    </w:p>
    <w:p w:rsidR="00333015" w:rsidRDefault="00333015">
      <w:pPr>
        <w:pStyle w:val="ConsPlusNormal"/>
      </w:pPr>
    </w:p>
    <w:p w:rsidR="00333015" w:rsidRDefault="00333015">
      <w:pPr>
        <w:pStyle w:val="ConsPlusNormal"/>
      </w:pPr>
    </w:p>
    <w:p w:rsidR="00333015" w:rsidRDefault="00333015">
      <w:pPr>
        <w:pStyle w:val="ConsPlusNormal"/>
        <w:jc w:val="right"/>
      </w:pPr>
      <w:r>
        <w:t>Утверждено</w:t>
      </w:r>
    </w:p>
    <w:p w:rsidR="00333015" w:rsidRDefault="00333015">
      <w:pPr>
        <w:pStyle w:val="ConsPlusNormal"/>
        <w:jc w:val="right"/>
      </w:pPr>
      <w:r>
        <w:t>Постановлением</w:t>
      </w:r>
    </w:p>
    <w:p w:rsidR="00333015" w:rsidRDefault="00333015">
      <w:pPr>
        <w:pStyle w:val="ConsPlusNormal"/>
        <w:jc w:val="right"/>
      </w:pPr>
      <w:r>
        <w:t>администрации МОГО "Ухта"</w:t>
      </w:r>
    </w:p>
    <w:p w:rsidR="00333015" w:rsidRDefault="00333015">
      <w:pPr>
        <w:pStyle w:val="ConsPlusNormal"/>
        <w:jc w:val="right"/>
      </w:pPr>
      <w:r>
        <w:t>от 23 июня 2010 г. N 1493</w:t>
      </w:r>
    </w:p>
    <w:p w:rsidR="00333015" w:rsidRDefault="00333015">
      <w:pPr>
        <w:pStyle w:val="ConsPlusNormal"/>
        <w:jc w:val="center"/>
      </w:pPr>
    </w:p>
    <w:p w:rsidR="00333015" w:rsidRDefault="00333015">
      <w:pPr>
        <w:pStyle w:val="ConsPlusNormal"/>
        <w:jc w:val="center"/>
      </w:pPr>
      <w:bookmarkStart w:id="0" w:name="P30"/>
      <w:bookmarkEnd w:id="0"/>
      <w:r>
        <w:t>ПЕРЕЧЕНЬ</w:t>
      </w:r>
    </w:p>
    <w:p w:rsidR="00333015" w:rsidRDefault="00333015">
      <w:pPr>
        <w:pStyle w:val="ConsPlusNormal"/>
        <w:jc w:val="center"/>
      </w:pPr>
      <w:r>
        <w:t>МУНИЦИПАЛЬНОГО ИМУЩЕСТВА МУНИЦИПАЛЬНОГО ОБРАЗОВАНИЯ</w:t>
      </w:r>
    </w:p>
    <w:p w:rsidR="00333015" w:rsidRDefault="00333015">
      <w:pPr>
        <w:pStyle w:val="ConsPlusNormal"/>
        <w:jc w:val="center"/>
      </w:pPr>
      <w:r>
        <w:t>ГОРОДСКОГО ОКРУГА "УХТА", ПРЕДНАЗНАЧЕННОГО ДЛЯ ПЕРЕДАЧИ</w:t>
      </w:r>
    </w:p>
    <w:p w:rsidR="00333015" w:rsidRDefault="00333015">
      <w:pPr>
        <w:pStyle w:val="ConsPlusNormal"/>
        <w:jc w:val="center"/>
      </w:pPr>
      <w:r>
        <w:t>ВО ВЛАДЕНИЕ И (ИЛИ) В ПОЛЬЗОВАНИЕ СУБЪЕКТАМ МАЛОГО</w:t>
      </w:r>
    </w:p>
    <w:p w:rsidR="00333015" w:rsidRDefault="00333015">
      <w:pPr>
        <w:pStyle w:val="ConsPlusNormal"/>
        <w:jc w:val="center"/>
      </w:pPr>
      <w:r>
        <w:t>И СРЕДНЕГО ПРЕДПРИНИМАТЕЛЬСТВА И ОРГАНИЗАЦИЯМ, ОБРАЗУЮЩИМ</w:t>
      </w:r>
    </w:p>
    <w:p w:rsidR="00333015" w:rsidRDefault="00333015">
      <w:pPr>
        <w:pStyle w:val="ConsPlusNormal"/>
        <w:jc w:val="center"/>
      </w:pPr>
      <w:r>
        <w:t>ИНФРАСТРУКТУРУ ПОДДЕРЖКИ СУБЪЕКТОВ МАЛОГО И СРЕДНЕГО</w:t>
      </w:r>
    </w:p>
    <w:p w:rsidR="00333015" w:rsidRDefault="00333015">
      <w:pPr>
        <w:pStyle w:val="ConsPlusNormal"/>
        <w:jc w:val="center"/>
      </w:pPr>
      <w:r>
        <w:t>ПРЕДПРИНИМАТЕЛЬСТВА</w:t>
      </w:r>
    </w:p>
    <w:p w:rsidR="00333015" w:rsidRDefault="0033301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620"/>
        <w:gridCol w:w="1836"/>
        <w:gridCol w:w="2484"/>
        <w:gridCol w:w="2052"/>
        <w:gridCol w:w="1080"/>
      </w:tblGrid>
      <w:tr w:rsidR="00333015">
        <w:trPr>
          <w:trHeight w:val="240"/>
        </w:trPr>
        <w:tc>
          <w:tcPr>
            <w:tcW w:w="432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N </w:t>
            </w:r>
          </w:p>
        </w:tc>
        <w:tc>
          <w:tcPr>
            <w:tcW w:w="1620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Вид объекта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 учета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  </w:t>
            </w:r>
            <w:proofErr w:type="gramStart"/>
            <w:r>
              <w:rPr>
                <w:sz w:val="18"/>
              </w:rPr>
              <w:t xml:space="preserve">(здание,   </w:t>
            </w:r>
            <w:proofErr w:type="gramEnd"/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строение,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сооружение,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земельный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участок,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нежилое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помещение,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оборудование,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машина,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механизм,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установка,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транспортное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средство)  </w:t>
            </w:r>
          </w:p>
        </w:tc>
        <w:tc>
          <w:tcPr>
            <w:tcW w:w="1836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>Местонахождение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(адрес) объекта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     учета     </w:t>
            </w:r>
          </w:p>
        </w:tc>
        <w:tc>
          <w:tcPr>
            <w:tcW w:w="2484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     Технические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характеристики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 объекта учета, год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постройки (выпуска),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кадастровый номер и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     т.д.         </w:t>
            </w:r>
          </w:p>
        </w:tc>
        <w:tc>
          <w:tcPr>
            <w:tcW w:w="2052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      Цель 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использования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>объекта при сдаче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его в аренду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соответствии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 назначением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  объекта учета  </w:t>
            </w:r>
          </w:p>
        </w:tc>
        <w:tc>
          <w:tcPr>
            <w:tcW w:w="1080" w:type="dxa"/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>Примеча-</w:t>
            </w:r>
          </w:p>
          <w:p w:rsidR="00333015" w:rsidRDefault="00333015">
            <w:pPr>
              <w:pStyle w:val="ConsPlusNonformat"/>
            </w:pPr>
            <w:proofErr w:type="gramStart"/>
            <w:r>
              <w:rPr>
                <w:sz w:val="18"/>
              </w:rPr>
              <w:t xml:space="preserve">ние (в  </w:t>
            </w:r>
            <w:proofErr w:type="gramEnd"/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 xml:space="preserve">том     </w:t>
            </w:r>
          </w:p>
          <w:p w:rsidR="00333015" w:rsidRDefault="00333015">
            <w:pPr>
              <w:pStyle w:val="ConsPlusNonformat"/>
            </w:pP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сведения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обреме-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нению)  </w:t>
            </w:r>
          </w:p>
        </w:tc>
      </w:tr>
      <w:tr w:rsidR="00333015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Нежилое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помещение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г.  Ухта,   пр.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Космонавтов, д.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36 (подвал)    </w:t>
            </w:r>
          </w:p>
        </w:tc>
        <w:tc>
          <w:tcPr>
            <w:tcW w:w="2484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Кадастровый     номер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11-01-20-11/2003-268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Нежилое  помещение  N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1.001,  площадью   82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   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Деятельность   не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запрещенная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законодательством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РФ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</w:p>
        </w:tc>
      </w:tr>
      <w:tr w:rsidR="00333015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2.</w:t>
            </w:r>
          </w:p>
        </w:tc>
        <w:tc>
          <w:tcPr>
            <w:tcW w:w="162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Нежилое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помещение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г.  Ухта,   ул.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Геологов, д. 21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(1 этаж)       </w:t>
            </w:r>
          </w:p>
        </w:tc>
        <w:tc>
          <w:tcPr>
            <w:tcW w:w="2484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Кадастровый     номер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11-11-20/014/2008-297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Нежилое  помещение  N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1.001, площадью  31,8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   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Деятельность   не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запрещенная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законодательством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РФ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</w:p>
        </w:tc>
      </w:tr>
      <w:tr w:rsidR="00333015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3.</w:t>
            </w:r>
          </w:p>
        </w:tc>
        <w:tc>
          <w:tcPr>
            <w:tcW w:w="162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Нежилое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помещение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г. Ухта, ул. 40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лет ГВФ,  д.  6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(1 этаж)       </w:t>
            </w:r>
          </w:p>
        </w:tc>
        <w:tc>
          <w:tcPr>
            <w:tcW w:w="2484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Кадастровый     номер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11-11-20/043/2007-547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Нежилое  помещение  N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1.003, площадью  40,8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         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Деятельность   не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запрещенная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законодательством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РФ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</w:p>
        </w:tc>
      </w:tr>
      <w:tr w:rsidR="00333015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4.</w:t>
            </w:r>
          </w:p>
        </w:tc>
        <w:tc>
          <w:tcPr>
            <w:tcW w:w="162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Нежилое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помещение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г.  Ухта,  пгт.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Ярега,      ул.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Советская,   д.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14, (1 этаж)   </w:t>
            </w:r>
          </w:p>
        </w:tc>
        <w:tc>
          <w:tcPr>
            <w:tcW w:w="2484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Часть        </w:t>
            </w:r>
            <w:proofErr w:type="gramStart"/>
            <w:r>
              <w:rPr>
                <w:sz w:val="18"/>
              </w:rPr>
              <w:t>нежилого</w:t>
            </w:r>
            <w:proofErr w:type="gramEnd"/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помещения  N   1.006,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площадью 91,0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2052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  <w:r>
              <w:rPr>
                <w:sz w:val="18"/>
              </w:rPr>
              <w:t>Деятельность   не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запрещенная      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>законодательством</w:t>
            </w:r>
          </w:p>
          <w:p w:rsidR="00333015" w:rsidRDefault="00333015">
            <w:pPr>
              <w:pStyle w:val="ConsPlusNonformat"/>
            </w:pPr>
            <w:r>
              <w:rPr>
                <w:sz w:val="18"/>
              </w:rPr>
              <w:t xml:space="preserve">РФ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3015" w:rsidRDefault="00333015">
            <w:pPr>
              <w:pStyle w:val="ConsPlusNonformat"/>
            </w:pPr>
          </w:p>
        </w:tc>
      </w:tr>
    </w:tbl>
    <w:p w:rsidR="00333015" w:rsidRDefault="00333015">
      <w:pPr>
        <w:pStyle w:val="ConsPlusNormal"/>
      </w:pPr>
    </w:p>
    <w:p w:rsidR="00333015" w:rsidRDefault="00333015">
      <w:pPr>
        <w:pStyle w:val="ConsPlusNormal"/>
      </w:pPr>
    </w:p>
    <w:p w:rsidR="00333015" w:rsidRDefault="0033301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A3BFA" w:rsidRDefault="00CA3BFA">
      <w:bookmarkStart w:id="1" w:name="_GoBack"/>
      <w:bookmarkEnd w:id="1"/>
    </w:p>
    <w:sectPr w:rsidR="00CA3BFA" w:rsidSect="000A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5"/>
    <w:rsid w:val="00333015"/>
    <w:rsid w:val="00C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65C865A7B8F3AD8DF26703CE04AEBA200421239CA0E5E3FA3C2145A8584C8Q3h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5C865A7B8F3AD8DF387D2A8C14EFAD0E1A1735C15D0A6DA5954BQ0h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2018-08-13T07:33:00Z</dcterms:created>
  <dcterms:modified xsi:type="dcterms:W3CDTF">2018-08-13T07:33:00Z</dcterms:modified>
</cp:coreProperties>
</file>