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566F39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210896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210896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55396F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55396F">
        <w:rPr>
          <w:sz w:val="28"/>
          <w:szCs w:val="28"/>
        </w:rPr>
        <w:t>5</w:t>
      </w:r>
      <w:r w:rsidR="00F21593" w:rsidRPr="00FC4A9D">
        <w:rPr>
          <w:sz w:val="28"/>
          <w:szCs w:val="28"/>
        </w:rPr>
        <w:t>:</w:t>
      </w:r>
      <w:r w:rsidR="0055396F">
        <w:rPr>
          <w:sz w:val="28"/>
          <w:szCs w:val="28"/>
        </w:rPr>
        <w:t>2833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</w:t>
      </w:r>
      <w:r w:rsidR="0055396F">
        <w:rPr>
          <w:sz w:val="28"/>
          <w:szCs w:val="28"/>
        </w:rPr>
        <w:t>пр</w:t>
      </w:r>
      <w:r w:rsidR="00F21593" w:rsidRPr="00FC4A9D">
        <w:rPr>
          <w:sz w:val="28"/>
          <w:szCs w:val="28"/>
        </w:rPr>
        <w:t xml:space="preserve">. </w:t>
      </w:r>
      <w:r w:rsidR="0055396F">
        <w:rPr>
          <w:sz w:val="28"/>
          <w:szCs w:val="28"/>
        </w:rPr>
        <w:t>Ленина</w:t>
      </w:r>
      <w:r w:rsidR="00F21593" w:rsidRPr="00FC4A9D">
        <w:rPr>
          <w:sz w:val="28"/>
          <w:szCs w:val="28"/>
        </w:rPr>
        <w:t xml:space="preserve">, д. </w:t>
      </w:r>
      <w:r w:rsidR="0055396F">
        <w:rPr>
          <w:sz w:val="28"/>
          <w:szCs w:val="28"/>
        </w:rPr>
        <w:t>71</w:t>
      </w:r>
      <w:r w:rsidR="00F21593" w:rsidRPr="00FC4A9D">
        <w:rPr>
          <w:sz w:val="28"/>
          <w:szCs w:val="28"/>
        </w:rPr>
        <w:t xml:space="preserve">, кв. </w:t>
      </w:r>
      <w:r w:rsidR="0055396F">
        <w:rPr>
          <w:sz w:val="28"/>
          <w:szCs w:val="28"/>
        </w:rPr>
        <w:t>71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в качестве его правообладателя, выявлена </w:t>
      </w:r>
      <w:r w:rsidR="0055396F">
        <w:rPr>
          <w:sz w:val="28"/>
          <w:szCs w:val="28"/>
        </w:rPr>
        <w:t>Ларцева</w:t>
      </w:r>
      <w:r w:rsidR="00F21593" w:rsidRPr="00FC4A9D">
        <w:rPr>
          <w:sz w:val="28"/>
          <w:szCs w:val="28"/>
        </w:rPr>
        <w:t xml:space="preserve"> </w:t>
      </w:r>
      <w:r w:rsidR="0055396F">
        <w:rPr>
          <w:sz w:val="28"/>
          <w:szCs w:val="28"/>
        </w:rPr>
        <w:t>Э</w:t>
      </w:r>
      <w:r w:rsidR="00FC4A9D" w:rsidRPr="00FC4A9D">
        <w:rPr>
          <w:sz w:val="28"/>
          <w:szCs w:val="28"/>
        </w:rPr>
        <w:t>.</w:t>
      </w:r>
      <w:r w:rsidR="0055396F">
        <w:rPr>
          <w:sz w:val="28"/>
          <w:szCs w:val="28"/>
        </w:rPr>
        <w:t xml:space="preserve"> В</w:t>
      </w:r>
      <w:r w:rsidR="00FC4A9D" w:rsidRPr="00FC4A9D">
        <w:rPr>
          <w:sz w:val="28"/>
          <w:szCs w:val="28"/>
        </w:rPr>
        <w:t>.</w:t>
      </w:r>
      <w:r w:rsidRPr="00FC4A9D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владеющая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10" w:rsidRDefault="00004710" w:rsidP="00C51881">
      <w:r>
        <w:separator/>
      </w:r>
    </w:p>
  </w:endnote>
  <w:endnote w:type="continuationSeparator" w:id="0">
    <w:p w:rsidR="00004710" w:rsidRDefault="00004710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10" w:rsidRDefault="00004710" w:rsidP="00C51881">
      <w:r>
        <w:separator/>
      </w:r>
    </w:p>
  </w:footnote>
  <w:footnote w:type="continuationSeparator" w:id="0">
    <w:p w:rsidR="00004710" w:rsidRDefault="00004710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710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2BBE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896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396F"/>
    <w:rsid w:val="00554031"/>
    <w:rsid w:val="00557215"/>
    <w:rsid w:val="0056280B"/>
    <w:rsid w:val="00563043"/>
    <w:rsid w:val="005639FC"/>
    <w:rsid w:val="005647E5"/>
    <w:rsid w:val="00566865"/>
    <w:rsid w:val="00566F39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3BB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257F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828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2814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6C49-1735-4105-8B42-2E02FE01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4</cp:revision>
  <cp:lastPrinted>2022-09-12T07:54:00Z</cp:lastPrinted>
  <dcterms:created xsi:type="dcterms:W3CDTF">2023-03-29T11:28:00Z</dcterms:created>
  <dcterms:modified xsi:type="dcterms:W3CDTF">2023-03-31T06:34:00Z</dcterms:modified>
</cp:coreProperties>
</file>